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BA" w:rsidRPr="00240158" w:rsidRDefault="00143874">
      <w:pPr>
        <w:rPr>
          <w:sz w:val="24"/>
          <w:szCs w:val="24"/>
        </w:rPr>
      </w:pPr>
      <w:r w:rsidRPr="00240158">
        <w:rPr>
          <w:sz w:val="24"/>
          <w:szCs w:val="24"/>
        </w:rPr>
        <w:fldChar w:fldCharType="begin"/>
      </w:r>
      <w:r w:rsidRPr="00240158">
        <w:rPr>
          <w:sz w:val="24"/>
          <w:szCs w:val="24"/>
        </w:rPr>
        <w:instrText xml:space="preserve"> HYPERLINK "http://www.letsgetcooking.org.uk/" </w:instrText>
      </w:r>
      <w:r w:rsidRPr="00240158">
        <w:rPr>
          <w:sz w:val="24"/>
          <w:szCs w:val="24"/>
        </w:rPr>
        <w:fldChar w:fldCharType="separate"/>
      </w:r>
      <w:r w:rsidR="001679D2" w:rsidRPr="00240158">
        <w:rPr>
          <w:rStyle w:val="Hyperlink"/>
          <w:sz w:val="24"/>
          <w:szCs w:val="24"/>
        </w:rPr>
        <w:t>http://w</w:t>
      </w:r>
      <w:r w:rsidR="001679D2" w:rsidRPr="00240158">
        <w:rPr>
          <w:rStyle w:val="Hyperlink"/>
          <w:sz w:val="24"/>
          <w:szCs w:val="24"/>
        </w:rPr>
        <w:t>w</w:t>
      </w:r>
      <w:r w:rsidR="001679D2" w:rsidRPr="00240158">
        <w:rPr>
          <w:rStyle w:val="Hyperlink"/>
          <w:sz w:val="24"/>
          <w:szCs w:val="24"/>
        </w:rPr>
        <w:t>w.letsge</w:t>
      </w:r>
      <w:r w:rsidR="001679D2" w:rsidRPr="00240158">
        <w:rPr>
          <w:rStyle w:val="Hyperlink"/>
          <w:sz w:val="24"/>
          <w:szCs w:val="24"/>
        </w:rPr>
        <w:t>t</w:t>
      </w:r>
      <w:r w:rsidR="001679D2" w:rsidRPr="00240158">
        <w:rPr>
          <w:rStyle w:val="Hyperlink"/>
          <w:sz w:val="24"/>
          <w:szCs w:val="24"/>
        </w:rPr>
        <w:t>cooking</w:t>
      </w:r>
      <w:r w:rsidR="001679D2" w:rsidRPr="00240158">
        <w:rPr>
          <w:rStyle w:val="Hyperlink"/>
          <w:sz w:val="24"/>
          <w:szCs w:val="24"/>
        </w:rPr>
        <w:t>.</w:t>
      </w:r>
      <w:r w:rsidR="001679D2" w:rsidRPr="00240158">
        <w:rPr>
          <w:rStyle w:val="Hyperlink"/>
          <w:sz w:val="24"/>
          <w:szCs w:val="24"/>
        </w:rPr>
        <w:t>org.uk/</w:t>
      </w:r>
      <w:r w:rsidRPr="00240158">
        <w:rPr>
          <w:rStyle w:val="Hyperlink"/>
          <w:sz w:val="24"/>
          <w:szCs w:val="24"/>
        </w:rPr>
        <w:fldChar w:fldCharType="end"/>
      </w:r>
    </w:p>
    <w:p w:rsidR="001679D2" w:rsidRPr="00240158" w:rsidRDefault="001679D2">
      <w:pPr>
        <w:rPr>
          <w:sz w:val="24"/>
          <w:szCs w:val="24"/>
        </w:rPr>
      </w:pPr>
      <w:r w:rsidRPr="00240158">
        <w:rPr>
          <w:sz w:val="24"/>
          <w:szCs w:val="24"/>
        </w:rPr>
        <w:t>Resources, recipes and training to get schools cooking</w:t>
      </w:r>
      <w:r w:rsidR="00143874">
        <w:rPr>
          <w:sz w:val="24"/>
          <w:szCs w:val="24"/>
        </w:rPr>
        <w:t xml:space="preserve"> i</w:t>
      </w:r>
      <w:r w:rsidR="00143874">
        <w:rPr>
          <w:sz w:val="24"/>
          <w:szCs w:val="24"/>
        </w:rPr>
        <w:t>ncluding how to set up a school cooking club</w:t>
      </w:r>
      <w:r w:rsidR="00143874">
        <w:rPr>
          <w:sz w:val="24"/>
          <w:szCs w:val="24"/>
        </w:rPr>
        <w:t>.</w:t>
      </w:r>
    </w:p>
    <w:p w:rsidR="00240158" w:rsidRPr="00240158" w:rsidRDefault="00240158" w:rsidP="00240158">
      <w:pPr>
        <w:pStyle w:val="NormalWeb"/>
        <w:rPr>
          <w:rFonts w:asciiTheme="minorHAnsi" w:hAnsiTheme="minorHAnsi"/>
        </w:rPr>
      </w:pPr>
      <w:r w:rsidRPr="00240158">
        <w:rPr>
          <w:rFonts w:asciiTheme="minorHAnsi" w:hAnsiTheme="minorHAnsi"/>
        </w:rPr>
        <w:t>The Children’s Food Trust, (previously named the School Food Trust), was awarded Big Lottery funding in 2007 to set up and support the first 5,000 Let’s Get Cooking school-based cooking clubs for children and their families. Let's Get Cooking is now the largest national network of healthy cooking clubs in the country.</w:t>
      </w:r>
    </w:p>
    <w:p w:rsidR="00240158" w:rsidRPr="00240158" w:rsidRDefault="00240158" w:rsidP="00240158">
      <w:pPr>
        <w:pStyle w:val="NormalWeb"/>
        <w:rPr>
          <w:rFonts w:asciiTheme="minorHAnsi" w:hAnsiTheme="minorHAnsi"/>
        </w:rPr>
      </w:pPr>
      <w:r w:rsidRPr="00240158">
        <w:rPr>
          <w:rFonts w:asciiTheme="minorHAnsi" w:hAnsiTheme="minorHAnsi"/>
        </w:rPr>
        <w:t xml:space="preserve">As well as </w:t>
      </w:r>
      <w:r w:rsidRPr="00240158">
        <w:rPr>
          <w:rFonts w:asciiTheme="minorHAnsi" w:hAnsiTheme="minorHAnsi"/>
        </w:rPr>
        <w:t xml:space="preserve">school-based clubs, </w:t>
      </w:r>
      <w:r w:rsidRPr="00240158">
        <w:rPr>
          <w:rFonts w:asciiTheme="minorHAnsi" w:hAnsiTheme="minorHAnsi"/>
        </w:rPr>
        <w:t>they</w:t>
      </w:r>
      <w:r w:rsidRPr="00240158">
        <w:rPr>
          <w:rFonts w:asciiTheme="minorHAnsi" w:hAnsiTheme="minorHAnsi"/>
        </w:rPr>
        <w:t xml:space="preserve"> provide training and support for other organisations running cooking activities for chil</w:t>
      </w:r>
      <w:r w:rsidRPr="00240158">
        <w:rPr>
          <w:rFonts w:asciiTheme="minorHAnsi" w:hAnsiTheme="minorHAnsi"/>
        </w:rPr>
        <w:t>dren, young people and adults. They</w:t>
      </w:r>
      <w:r w:rsidRPr="00240158">
        <w:rPr>
          <w:rFonts w:asciiTheme="minorHAnsi" w:hAnsiTheme="minorHAnsi"/>
        </w:rPr>
        <w:t xml:space="preserve"> work in various settings including primary, secondary and special schools, pupil referral units, children’s centres and charities.</w:t>
      </w:r>
    </w:p>
    <w:p w:rsidR="00240158" w:rsidRPr="00240158" w:rsidRDefault="00240158" w:rsidP="00240158">
      <w:pPr>
        <w:pStyle w:val="NormalWeb"/>
        <w:rPr>
          <w:rFonts w:asciiTheme="minorHAnsi" w:hAnsiTheme="minorHAnsi"/>
        </w:rPr>
      </w:pPr>
      <w:r w:rsidRPr="00240158">
        <w:rPr>
          <w:rFonts w:asciiTheme="minorHAnsi" w:hAnsiTheme="minorHAnsi"/>
        </w:rPr>
        <w:t xml:space="preserve">So far, </w:t>
      </w:r>
      <w:r w:rsidRPr="00240158">
        <w:rPr>
          <w:rStyle w:val="Strong"/>
          <w:rFonts w:asciiTheme="minorHAnsi" w:hAnsiTheme="minorHAnsi"/>
        </w:rPr>
        <w:t>more than 2 million people</w:t>
      </w:r>
      <w:r w:rsidRPr="00240158">
        <w:rPr>
          <w:rFonts w:asciiTheme="minorHAnsi" w:hAnsiTheme="minorHAnsi"/>
        </w:rPr>
        <w:t xml:space="preserve"> have benefited from Let’s Get Cooking – by attending club sessions, taking part in community cooking events, or benefiting from skills passed on at home</w:t>
      </w:r>
    </w:p>
    <w:p w:rsidR="00240158" w:rsidRPr="00240158" w:rsidRDefault="00240158" w:rsidP="00240158">
      <w:pPr>
        <w:rPr>
          <w:sz w:val="24"/>
          <w:szCs w:val="24"/>
        </w:rPr>
      </w:pPr>
      <w:hyperlink r:id="rId4" w:tgtFrame="_blank" w:history="1">
        <w:r w:rsidRPr="00240158">
          <w:rPr>
            <w:rStyle w:val="Hyperlink"/>
            <w:sz w:val="24"/>
            <w:szCs w:val="24"/>
          </w:rPr>
          <w:t>http://www.schoolfoodmatters.com</w:t>
        </w:r>
      </w:hyperlink>
    </w:p>
    <w:p w:rsidR="00240158" w:rsidRPr="00240158" w:rsidRDefault="00240158" w:rsidP="00240158">
      <w:pPr>
        <w:rPr>
          <w:sz w:val="24"/>
          <w:szCs w:val="24"/>
        </w:rPr>
      </w:pPr>
      <w:r w:rsidRPr="00240158">
        <w:rPr>
          <w:sz w:val="24"/>
          <w:szCs w:val="24"/>
        </w:rPr>
        <w:t xml:space="preserve">This is a great website with lots of information, including recipes and ideas for healthy eating/growing your own, </w:t>
      </w:r>
      <w:proofErr w:type="spellStart"/>
      <w:r w:rsidRPr="00240158">
        <w:rPr>
          <w:sz w:val="24"/>
          <w:szCs w:val="24"/>
        </w:rPr>
        <w:t>etc</w:t>
      </w:r>
      <w:proofErr w:type="spellEnd"/>
      <w:r w:rsidRPr="00240158">
        <w:rPr>
          <w:sz w:val="24"/>
          <w:szCs w:val="24"/>
        </w:rPr>
        <w:t>!</w:t>
      </w:r>
    </w:p>
    <w:p w:rsidR="00240158" w:rsidRPr="00240158" w:rsidRDefault="00240158" w:rsidP="00240158">
      <w:pPr>
        <w:rPr>
          <w:sz w:val="24"/>
          <w:szCs w:val="24"/>
        </w:rPr>
      </w:pPr>
    </w:p>
    <w:p w:rsidR="00240158" w:rsidRPr="00240158" w:rsidRDefault="00240158" w:rsidP="00240158">
      <w:pPr>
        <w:rPr>
          <w:sz w:val="24"/>
          <w:szCs w:val="24"/>
        </w:rPr>
      </w:pPr>
      <w:hyperlink r:id="rId5" w:history="1">
        <w:r w:rsidRPr="00240158">
          <w:rPr>
            <w:rStyle w:val="Hyperlink"/>
            <w:sz w:val="24"/>
            <w:szCs w:val="24"/>
          </w:rPr>
          <w:t>www.foodafactoflife.org.uk</w:t>
        </w:r>
      </w:hyperlink>
    </w:p>
    <w:p w:rsidR="00240158" w:rsidRPr="00240158" w:rsidRDefault="00240158" w:rsidP="00240158">
      <w:pPr>
        <w:rPr>
          <w:sz w:val="24"/>
          <w:szCs w:val="24"/>
        </w:rPr>
      </w:pPr>
      <w:r w:rsidRPr="00240158">
        <w:rPr>
          <w:sz w:val="24"/>
          <w:szCs w:val="24"/>
        </w:rPr>
        <w:t>The British Nutri</w:t>
      </w:r>
      <w:r w:rsidRPr="00240158">
        <w:rPr>
          <w:sz w:val="24"/>
          <w:szCs w:val="24"/>
        </w:rPr>
        <w:t>tion Foundation has a website</w:t>
      </w:r>
      <w:r w:rsidRPr="00240158">
        <w:rPr>
          <w:sz w:val="24"/>
          <w:szCs w:val="24"/>
        </w:rPr>
        <w:t xml:space="preserve"> which is a fab resource for lessons. It's split up by age groups and each age group has a link for cooking lessons.</w:t>
      </w:r>
    </w:p>
    <w:p w:rsidR="00240158" w:rsidRPr="00240158" w:rsidRDefault="00240158" w:rsidP="00240158">
      <w:pPr>
        <w:rPr>
          <w:sz w:val="24"/>
          <w:szCs w:val="24"/>
        </w:rPr>
      </w:pPr>
    </w:p>
    <w:p w:rsidR="00240158" w:rsidRPr="00240158" w:rsidRDefault="00240158" w:rsidP="00240158">
      <w:pPr>
        <w:rPr>
          <w:sz w:val="24"/>
          <w:szCs w:val="24"/>
        </w:rPr>
      </w:pPr>
      <w:hyperlink r:id="rId6" w:tgtFrame="_blank" w:history="1">
        <w:r w:rsidRPr="00240158">
          <w:rPr>
            <w:rStyle w:val="Hyperlink"/>
            <w:sz w:val="24"/>
            <w:szCs w:val="24"/>
          </w:rPr>
          <w:t>http://www.bbcgoodfood.com/collections/healthy-kids</w:t>
        </w:r>
      </w:hyperlink>
    </w:p>
    <w:p w:rsidR="00240158" w:rsidRDefault="00240158" w:rsidP="00240158">
      <w:pPr>
        <w:rPr>
          <w:sz w:val="24"/>
          <w:szCs w:val="24"/>
        </w:rPr>
      </w:pPr>
      <w:r w:rsidRPr="00240158">
        <w:rPr>
          <w:sz w:val="24"/>
          <w:szCs w:val="24"/>
        </w:rPr>
        <w:t>This is a nice link for recipe ideas, no lesson plans as such, but</w:t>
      </w:r>
      <w:r w:rsidRPr="00240158">
        <w:rPr>
          <w:sz w:val="24"/>
          <w:szCs w:val="24"/>
        </w:rPr>
        <w:t xml:space="preserve"> all the recipes can be adapted</w:t>
      </w:r>
    </w:p>
    <w:p w:rsidR="00143874" w:rsidRPr="00240158" w:rsidRDefault="00143874" w:rsidP="00240158">
      <w:pPr>
        <w:rPr>
          <w:sz w:val="24"/>
          <w:szCs w:val="24"/>
        </w:rPr>
      </w:pPr>
    </w:p>
    <w:p w:rsidR="00143874" w:rsidRDefault="00143874" w:rsidP="00240158">
      <w:pPr>
        <w:rPr>
          <w:sz w:val="24"/>
          <w:szCs w:val="24"/>
        </w:rPr>
      </w:pPr>
      <w:hyperlink r:id="rId7" w:history="1">
        <w:r w:rsidRPr="00EA5EB4">
          <w:rPr>
            <w:rStyle w:val="Hyperlink"/>
            <w:sz w:val="24"/>
            <w:szCs w:val="24"/>
          </w:rPr>
          <w:t>http://www.cookingforschools.co.uk/notes_for_teachers.html</w:t>
        </w:r>
      </w:hyperlink>
    </w:p>
    <w:p w:rsidR="00143874" w:rsidRDefault="00143874" w:rsidP="00240158">
      <w:pPr>
        <w:rPr>
          <w:sz w:val="24"/>
          <w:szCs w:val="24"/>
        </w:rPr>
      </w:pPr>
      <w:r>
        <w:rPr>
          <w:sz w:val="24"/>
          <w:szCs w:val="24"/>
        </w:rPr>
        <w:t xml:space="preserve">Betty’s </w:t>
      </w:r>
      <w:proofErr w:type="gramStart"/>
      <w:r>
        <w:rPr>
          <w:sz w:val="24"/>
          <w:szCs w:val="24"/>
        </w:rPr>
        <w:t>Cooking</w:t>
      </w:r>
      <w:proofErr w:type="gramEnd"/>
      <w:r>
        <w:rPr>
          <w:sz w:val="24"/>
          <w:szCs w:val="24"/>
        </w:rPr>
        <w:t xml:space="preserve"> for Schools</w:t>
      </w:r>
    </w:p>
    <w:p w:rsidR="00240158" w:rsidRDefault="00143874" w:rsidP="001438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KS3 &amp; 4 ideas from the queen of cakes including sections on careers and enterprise</w:t>
      </w:r>
    </w:p>
    <w:p w:rsidR="00143874" w:rsidRDefault="00143874" w:rsidP="00143874">
      <w:pPr>
        <w:spacing w:line="240" w:lineRule="auto"/>
        <w:rPr>
          <w:sz w:val="24"/>
          <w:szCs w:val="24"/>
        </w:rPr>
      </w:pPr>
    </w:p>
    <w:bookmarkStart w:id="0" w:name="_GoBack"/>
    <w:bookmarkEnd w:id="0"/>
    <w:p w:rsidR="00143874" w:rsidRDefault="00143874" w:rsidP="001438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143874">
        <w:rPr>
          <w:sz w:val="24"/>
          <w:szCs w:val="24"/>
        </w:rPr>
        <w:instrText>http://www.nourishinteractive.com/nourish-interactive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A5EB4">
        <w:rPr>
          <w:rStyle w:val="Hyperlink"/>
          <w:sz w:val="24"/>
          <w:szCs w:val="24"/>
        </w:rPr>
        <w:t>http://www.nourishinteractive.com/nourish-interactive</w:t>
      </w:r>
      <w:r>
        <w:rPr>
          <w:sz w:val="24"/>
          <w:szCs w:val="24"/>
        </w:rPr>
        <w:fldChar w:fldCharType="end"/>
      </w:r>
    </w:p>
    <w:p w:rsidR="00143874" w:rsidRPr="00240158" w:rsidRDefault="00143874" w:rsidP="001438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American site with lots of fun activities and recipes</w:t>
      </w:r>
    </w:p>
    <w:p w:rsidR="00240158" w:rsidRPr="00240158" w:rsidRDefault="00240158">
      <w:pPr>
        <w:rPr>
          <w:sz w:val="24"/>
          <w:szCs w:val="24"/>
        </w:rPr>
      </w:pPr>
    </w:p>
    <w:p w:rsidR="001679D2" w:rsidRPr="00240158" w:rsidRDefault="001679D2">
      <w:pPr>
        <w:rPr>
          <w:sz w:val="24"/>
          <w:szCs w:val="24"/>
        </w:rPr>
      </w:pPr>
    </w:p>
    <w:sectPr w:rsidR="001679D2" w:rsidRPr="00240158" w:rsidSect="005F0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D2"/>
    <w:rsid w:val="00143874"/>
    <w:rsid w:val="001679D2"/>
    <w:rsid w:val="001D4551"/>
    <w:rsid w:val="00240158"/>
    <w:rsid w:val="005B33E4"/>
    <w:rsid w:val="005F09E7"/>
    <w:rsid w:val="00976010"/>
    <w:rsid w:val="00D34EED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A98BF-439F-4D01-B664-AF349E69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9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0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okingforschools.co.uk/notes_for_teach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goodfood.com/collections/healthy-kids" TargetMode="External"/><Relationship Id="rId5" Type="http://schemas.openxmlformats.org/officeDocument/2006/relationships/hyperlink" Target="http://www.foodafactoflife.org.uk" TargetMode="External"/><Relationship Id="rId4" Type="http://schemas.openxmlformats.org/officeDocument/2006/relationships/hyperlink" Target="http://www.schoolfoodmatter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2013-06-19T09:00:00Z</dcterms:created>
  <dcterms:modified xsi:type="dcterms:W3CDTF">2013-06-24T14:48:00Z</dcterms:modified>
</cp:coreProperties>
</file>